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F4698">
      <w:pPr>
        <w:spacing w:line="440" w:lineRule="exact"/>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default" w:ascii="Times New Roman" w:hAnsi="Times New Roman" w:eastAsia="仿宋_GB2312" w:cs="Times New Roman"/>
          <w:b w:val="0"/>
          <w:bCs w:val="0"/>
          <w:sz w:val="32"/>
          <w:szCs w:val="32"/>
          <w:lang w:val="en-US" w:eastAsia="zh-CN"/>
        </w:rPr>
        <w:t>1</w:t>
      </w:r>
    </w:p>
    <w:p w14:paraId="6B327CC6">
      <w:pPr>
        <w:spacing w:line="440" w:lineRule="exact"/>
        <w:ind w:left="0" w:leftChars="0" w:firstLine="0" w:firstLineChars="0"/>
        <w:rPr>
          <w:rFonts w:hint="eastAsia" w:ascii="仿宋_GB2312" w:hAnsi="仿宋_GB2312" w:eastAsia="仿宋_GB2312" w:cs="仿宋_GB2312"/>
          <w:b/>
          <w:bCs/>
          <w:sz w:val="32"/>
          <w:szCs w:val="32"/>
        </w:rPr>
      </w:pPr>
    </w:p>
    <w:p w14:paraId="6B1403A6">
      <w:pPr>
        <w:spacing w:before="156" w:beforeLines="50" w:line="560" w:lineRule="exact"/>
        <w:ind w:left="0" w:leftChars="0" w:firstLine="0" w:firstLineChars="0"/>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法定代表人身份证明及授权委托书</w:t>
      </w:r>
    </w:p>
    <w:p w14:paraId="55B28C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32"/>
          <w:szCs w:val="32"/>
        </w:rPr>
      </w:pPr>
    </w:p>
    <w:p w14:paraId="158C93F0">
      <w:pPr>
        <w:spacing w:line="540" w:lineRule="exact"/>
        <w:ind w:left="0" w:leftChars="0"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广州广重企业集团有限公司</w:t>
      </w:r>
    </w:p>
    <w:p w14:paraId="4028F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），现任我单位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职务，为我单位（单位全称：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w:t>
      </w:r>
    </w:p>
    <w:p w14:paraId="113BDAFD">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）为我单位委托代理人，以本单位的名义参加</w:t>
      </w:r>
      <w:r>
        <w:rPr>
          <w:rFonts w:hint="eastAsia" w:cs="Times New Roman"/>
          <w:sz w:val="32"/>
          <w:szCs w:val="32"/>
          <w:lang w:eastAsia="zh-CN"/>
        </w:rPr>
        <w:t>广州广重企业集团有限公司</w:t>
      </w:r>
      <w:r>
        <w:rPr>
          <w:rFonts w:hint="eastAsia" w:cs="Times New Roman"/>
          <w:b/>
          <w:bCs/>
          <w:sz w:val="32"/>
          <w:szCs w:val="32"/>
          <w:lang w:eastAsia="zh-CN"/>
        </w:rPr>
        <w:t>机票（公务出行）代理服务商</w:t>
      </w:r>
      <w:r>
        <w:rPr>
          <w:rFonts w:hint="eastAsia" w:cs="Times New Roman"/>
          <w:b/>
          <w:bCs/>
          <w:sz w:val="32"/>
          <w:szCs w:val="32"/>
          <w:lang w:val="en-US" w:eastAsia="zh-CN"/>
        </w:rPr>
        <w:t>采购项目</w:t>
      </w:r>
      <w:r>
        <w:rPr>
          <w:rFonts w:hint="eastAsia" w:ascii="仿宋_GB2312" w:hAnsi="仿宋_GB2312" w:eastAsia="仿宋_GB2312" w:cs="仿宋_GB2312"/>
          <w:sz w:val="32"/>
          <w:szCs w:val="32"/>
        </w:rPr>
        <w:t>的</w:t>
      </w:r>
      <w:r>
        <w:rPr>
          <w:rFonts w:hint="eastAsia" w:ascii="仿宋_GB2312" w:hAnsi="仿宋_GB2312" w:cs="仿宋_GB2312"/>
          <w:sz w:val="32"/>
          <w:szCs w:val="32"/>
          <w:lang w:eastAsia="zh-CN"/>
        </w:rPr>
        <w:t>投标</w:t>
      </w:r>
      <w:r>
        <w:rPr>
          <w:rFonts w:hint="eastAsia" w:ascii="仿宋_GB2312" w:hAnsi="仿宋_GB2312" w:eastAsia="仿宋_GB2312" w:cs="仿宋_GB2312"/>
          <w:sz w:val="32"/>
          <w:szCs w:val="32"/>
        </w:rPr>
        <w:t>。委托代理人所签署的一切文件及处理与之有关的一切事务，本单位均予以承认。</w:t>
      </w:r>
    </w:p>
    <w:p w14:paraId="742546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特此证明及授权。</w:t>
      </w:r>
    </w:p>
    <w:p w14:paraId="3CF07D95">
      <w:pPr>
        <w:spacing w:line="440" w:lineRule="exact"/>
        <w:rPr>
          <w:rFonts w:hint="eastAsia" w:ascii="仿宋_GB2312" w:hAnsi="仿宋_GB2312" w:eastAsia="仿宋_GB2312" w:cs="仿宋_GB2312"/>
          <w:sz w:val="32"/>
          <w:szCs w:val="32"/>
        </w:rPr>
      </w:pPr>
    </w:p>
    <w:p w14:paraId="005426B8">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附：法定代表人、代理人信息及身份证正反面复印件</w:t>
      </w:r>
    </w:p>
    <w:p w14:paraId="63E37D9C">
      <w:pPr>
        <w:spacing w:line="440" w:lineRule="exact"/>
        <w:rPr>
          <w:rFonts w:hint="eastAsia" w:ascii="仿宋_GB2312" w:hAnsi="仿宋_GB2312" w:eastAsia="仿宋_GB2312" w:cs="仿宋_GB2312"/>
          <w:sz w:val="32"/>
          <w:szCs w:val="32"/>
        </w:rPr>
      </w:pPr>
    </w:p>
    <w:p w14:paraId="45FD9E04">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法定代表人（签名）：          </w:t>
      </w:r>
    </w:p>
    <w:p w14:paraId="21C4C6C1">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委托代理人（签名）：          </w:t>
      </w:r>
    </w:p>
    <w:p w14:paraId="35AD80C2">
      <w:pPr>
        <w:spacing w:line="440" w:lineRule="exact"/>
        <w:rPr>
          <w:rFonts w:hint="eastAsia" w:ascii="仿宋_GB2312" w:hAnsi="仿宋_GB2312" w:eastAsia="仿宋_GB2312" w:cs="仿宋_GB2312"/>
          <w:sz w:val="32"/>
          <w:szCs w:val="32"/>
        </w:rPr>
      </w:pPr>
    </w:p>
    <w:p w14:paraId="6F372CC0">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 xml:space="preserve">               报价单位（盖章）：</w:t>
      </w:r>
    </w:p>
    <w:p w14:paraId="5041AC4E">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 xml:space="preserve">               </w:t>
      </w:r>
      <w:r>
        <w:rPr>
          <w:rFonts w:hint="eastAsia" w:ascii="仿宋_GB2312"/>
          <w:b w:val="0"/>
          <w:bCs w:val="0"/>
          <w:sz w:val="32"/>
          <w:szCs w:val="32"/>
          <w:lang w:val="en-US" w:eastAsia="zh-CN"/>
        </w:rPr>
        <w:t xml:space="preserve">         </w:t>
      </w:r>
      <w:r>
        <w:rPr>
          <w:rFonts w:hint="eastAsia" w:ascii="仿宋_GB2312" w:eastAsia="仿宋_GB2312"/>
          <w:b w:val="0"/>
          <w:bCs w:val="0"/>
          <w:sz w:val="32"/>
          <w:szCs w:val="32"/>
        </w:rPr>
        <w:t xml:space="preserve">   日期：    年    月    日</w:t>
      </w:r>
    </w:p>
    <w:p w14:paraId="75C062AC">
      <w:pPr>
        <w:spacing w:before="312" w:beforeLines="100" w:line="440" w:lineRule="exact"/>
        <w:rPr>
          <w:rFonts w:hint="eastAsia" w:ascii="仿宋_GB2312" w:hAnsi="仿宋_GB2312" w:eastAsia="仿宋_GB2312" w:cs="仿宋_GB2312"/>
          <w:b/>
          <w:bCs/>
          <w:sz w:val="32"/>
          <w:szCs w:val="32"/>
        </w:rPr>
      </w:pPr>
    </w:p>
    <w:p w14:paraId="5596F578">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br w:type="page"/>
      </w:r>
    </w:p>
    <w:p w14:paraId="562B9D5F">
      <w:pPr>
        <w:pStyle w:val="4"/>
        <w:spacing w:before="0" w:beforeLines="100" w:after="0" w:line="560" w:lineRule="exact"/>
        <w:ind w:firstLine="0" w:firstLineChars="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法定代表人、代理人信息及身份证</w:t>
      </w:r>
    </w:p>
    <w:p w14:paraId="5FF3ECCF">
      <w:pPr>
        <w:pStyle w:val="4"/>
        <w:spacing w:before="0" w:beforeLines="100" w:after="0" w:line="560" w:lineRule="exact"/>
        <w:ind w:firstLine="0" w:firstLineChars="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正反面复印件</w:t>
      </w:r>
    </w:p>
    <w:p w14:paraId="40742162">
      <w:pPr>
        <w:spacing w:before="312" w:beforeLines="100" w:line="440" w:lineRule="exact"/>
        <w:rPr>
          <w:rFonts w:hint="default"/>
        </w:rPr>
      </w:pPr>
    </w:p>
    <w:p w14:paraId="283A41B0">
      <w:pPr>
        <w:widowControl/>
        <w:spacing w:line="500" w:lineRule="atLeast"/>
        <w:rPr>
          <w:rFonts w:ascii="宋体" w:hAnsi="宋体" w:eastAsia="宋体" w:cs="仿宋"/>
          <w:szCs w:val="21"/>
        </w:rPr>
      </w:pPr>
      <w:r>
        <w:rPr>
          <w:rFonts w:ascii="宋体" w:hAnsi="宋体" w:cs="仿宋"/>
          <w:szCs w:val="21"/>
        </w:rPr>
        <mc:AlternateContent>
          <mc:Choice Requires="wps">
            <w:drawing>
              <wp:anchor distT="0" distB="0" distL="114300" distR="114300" simplePos="0" relativeHeight="251662336" behindDoc="0" locked="0" layoutInCell="1" allowOverlap="1">
                <wp:simplePos x="0" y="0"/>
                <wp:positionH relativeFrom="column">
                  <wp:posOffset>2952750</wp:posOffset>
                </wp:positionH>
                <wp:positionV relativeFrom="paragraph">
                  <wp:posOffset>166370</wp:posOffset>
                </wp:positionV>
                <wp:extent cx="2333625" cy="1584325"/>
                <wp:effectExtent l="5080" t="4445" r="4445" b="11430"/>
                <wp:wrapNone/>
                <wp:docPr id="1" name="流程图: 可选过程 1"/>
                <wp:cNvGraphicFramePr/>
                <a:graphic xmlns:a="http://schemas.openxmlformats.org/drawingml/2006/main">
                  <a:graphicData uri="http://schemas.microsoft.com/office/word/2010/wordprocessingShape">
                    <wps:wsp>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1BB39D">
                            <w:pPr>
                              <w:spacing w:line="240" w:lineRule="auto"/>
                              <w:ind w:left="0" w:leftChars="0" w:firstLine="0" w:firstLineChars="0"/>
                              <w:jc w:val="center"/>
                              <w:rPr>
                                <w:rFonts w:hint="eastAsia" w:hAnsi="宋体"/>
                                <w:sz w:val="28"/>
                                <w:szCs w:val="28"/>
                              </w:rPr>
                            </w:pPr>
                          </w:p>
                          <w:p w14:paraId="2ECE3501">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2.5pt;margin-top:13.1pt;height:124.75pt;width:183.75pt;z-index:251662336;mso-width-relative:page;mso-height-relative:page;" fillcolor="#FFFFFF" filled="t" stroked="t" coordsize="21600,21600" o:gfxdata="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KStDZAAAACgEAAA8AAAAAAAAAAQAg&#10;AAAAIgAAAGRycy9kb3ducmV2LnhtbFBLAQIUABQAAAAIAIdO4kC6SzMORgIAAH8EAAAOAAAAAAAA&#10;AAEAIAAAACgBAABkcnMvZTJvRG9jLnhtbFBLBQYAAAAABgAGAFkBAADgBQAAAAA=&#10;">
                <v:fill on="t" focussize="0,0"/>
                <v:stroke color="#000000" miterlimit="8" joinstyle="miter"/>
                <v:imagedata o:title=""/>
                <o:lock v:ext="edit" aspectratio="f"/>
                <v:textbox>
                  <w:txbxContent>
                    <w:p w14:paraId="591BB39D">
                      <w:pPr>
                        <w:spacing w:line="240" w:lineRule="auto"/>
                        <w:ind w:left="0" w:leftChars="0" w:firstLine="0" w:firstLineChars="0"/>
                        <w:jc w:val="center"/>
                        <w:rPr>
                          <w:rFonts w:hint="eastAsia" w:hAnsi="宋体"/>
                          <w:sz w:val="28"/>
                          <w:szCs w:val="28"/>
                        </w:rPr>
                      </w:pPr>
                    </w:p>
                    <w:p w14:paraId="2ECE3501">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法定代表人身份证复印件（反面）</w:t>
                      </w:r>
                    </w:p>
                  </w:txbxContent>
                </v:textbox>
              </v:shape>
            </w:pict>
          </mc:Fallback>
        </mc:AlternateContent>
      </w:r>
      <w:r>
        <w:rPr>
          <w:rFonts w:ascii="宋体" w:hAnsi="宋体" w:cs="仿宋"/>
          <w:szCs w:val="21"/>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185420</wp:posOffset>
                </wp:positionV>
                <wp:extent cx="2333625" cy="1584325"/>
                <wp:effectExtent l="5080" t="4445" r="4445" b="11430"/>
                <wp:wrapNone/>
                <wp:docPr id="4" name="流程图: 可选过程 4"/>
                <wp:cNvGraphicFramePr/>
                <a:graphic xmlns:a="http://schemas.openxmlformats.org/drawingml/2006/main">
                  <a:graphicData uri="http://schemas.microsoft.com/office/word/2010/wordprocessingShape">
                    <wps:wsp>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BDB5104">
                            <w:pPr>
                              <w:spacing w:line="240" w:lineRule="auto"/>
                              <w:ind w:left="0" w:leftChars="0" w:firstLine="0" w:firstLineChars="0"/>
                              <w:jc w:val="center"/>
                              <w:rPr>
                                <w:rFonts w:hint="eastAsia" w:ascii="仿宋" w:hAnsi="仿宋" w:eastAsia="仿宋" w:cs="仿宋"/>
                                <w:sz w:val="28"/>
                                <w:szCs w:val="28"/>
                              </w:rPr>
                            </w:pPr>
                          </w:p>
                          <w:p w14:paraId="73E2398E">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75pt;margin-top:14.6pt;height:124.75pt;width:183.75pt;z-index:251661312;mso-width-relative:page;mso-height-relative:page;" fillcolor="#FFFFFF" filled="t" stroked="t" coordsize="21600,21600" o:gfxdata="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OGnidcAAAAJAQAADwAAAAAAAAABACAA&#10;AAAiAAAAZHJzL2Rvd25yZXYueG1sUEsBAhQAFAAAAAgAh07iQFeT1rJHAgAAfwQAAA4AAAAAAAAA&#10;AQAgAAAAJgEAAGRycy9lMm9Eb2MueG1sUEsFBgAAAAAGAAYAWQEAAN8FAAAAAA==&#10;">
                <v:fill on="t" focussize="0,0"/>
                <v:stroke color="#000000" miterlimit="8" joinstyle="miter"/>
                <v:imagedata o:title=""/>
                <o:lock v:ext="edit" aspectratio="f"/>
                <v:textbox>
                  <w:txbxContent>
                    <w:p w14:paraId="2BDB5104">
                      <w:pPr>
                        <w:spacing w:line="240" w:lineRule="auto"/>
                        <w:ind w:left="0" w:leftChars="0" w:firstLine="0" w:firstLineChars="0"/>
                        <w:jc w:val="center"/>
                        <w:rPr>
                          <w:rFonts w:hint="eastAsia" w:ascii="仿宋" w:hAnsi="仿宋" w:eastAsia="仿宋" w:cs="仿宋"/>
                          <w:sz w:val="28"/>
                          <w:szCs w:val="28"/>
                        </w:rPr>
                      </w:pPr>
                    </w:p>
                    <w:p w14:paraId="73E2398E">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法定代表人身份证复印件（正面）</w:t>
                      </w:r>
                    </w:p>
                  </w:txbxContent>
                </v:textbox>
              </v:shape>
            </w:pict>
          </mc:Fallback>
        </mc:AlternateContent>
      </w:r>
      <w:r>
        <w:rPr>
          <w:rFonts w:ascii="宋体" w:hAnsi="宋体" w:cs="仿宋"/>
          <w:szCs w:val="21"/>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185420</wp:posOffset>
                </wp:positionV>
                <wp:extent cx="2333625" cy="1584325"/>
                <wp:effectExtent l="5080" t="4445" r="4445" b="11430"/>
                <wp:wrapNone/>
                <wp:docPr id="2" name="流程图: 可选过程 2"/>
                <wp:cNvGraphicFramePr/>
                <a:graphic xmlns:a="http://schemas.openxmlformats.org/drawingml/2006/main">
                  <a:graphicData uri="http://schemas.microsoft.com/office/word/2010/wordprocessingShape">
                    <wps:wsp>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38E4BB2">
                            <w:pPr>
                              <w:jc w:val="center"/>
                              <w:rPr>
                                <w:rFonts w:hAnsi="宋体"/>
                                <w:szCs w:val="21"/>
                              </w:rPr>
                            </w:pPr>
                          </w:p>
                          <w:p w14:paraId="4ED7CCBD">
                            <w:pPr>
                              <w:jc w:val="center"/>
                              <w:rPr>
                                <w:rFonts w:hAnsi="宋体"/>
                                <w:szCs w:val="21"/>
                              </w:rPr>
                            </w:pPr>
                          </w:p>
                          <w:p w14:paraId="266FE7E3">
                            <w:pPr>
                              <w:jc w:val="center"/>
                              <w:rPr>
                                <w:rFonts w:hAnsi="宋体"/>
                                <w:szCs w:val="21"/>
                              </w:rPr>
                            </w:pPr>
                          </w:p>
                          <w:p w14:paraId="7A0969F4">
                            <w:pPr>
                              <w:jc w:val="center"/>
                              <w:rPr>
                                <w:szCs w:val="21"/>
                              </w:rPr>
                            </w:pPr>
                            <w:r>
                              <w:rPr>
                                <w:rFonts w:hint="eastAsia" w:hAnsi="宋体"/>
                                <w:szCs w:val="21"/>
                              </w:rPr>
                              <w:t>代理人身份证复印件（正面）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pt;margin-top:14.6pt;height:124.75pt;width:183.75pt;z-index:251659264;mso-width-relative:page;mso-height-relative:page;" fillcolor="#FFFFFF" filled="t" stroked="t" coordsize="21600,21600" o:gfxdata="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wgMCDXAAAACQEAAA8AAAAAAAAAAQAg&#10;AAAAIgAAAGRycy9kb3ducmV2LnhtbFBLAQIUABQAAAAIAIdO4kDhA5BlSAIAAH8EAAAOAAAAAAAA&#10;AAEAIAAAACYBAABkcnMvZTJvRG9jLnhtbFBLBQYAAAAABgAGAFkBAADgBQAAAAA=&#10;">
                <v:fill on="t" focussize="0,0"/>
                <v:stroke color="#000000" miterlimit="8" joinstyle="miter"/>
                <v:imagedata o:title=""/>
                <o:lock v:ext="edit" aspectratio="f"/>
                <v:textbox>
                  <w:txbxContent>
                    <w:p w14:paraId="138E4BB2">
                      <w:pPr>
                        <w:jc w:val="center"/>
                        <w:rPr>
                          <w:rFonts w:hAnsi="宋体"/>
                          <w:szCs w:val="21"/>
                        </w:rPr>
                      </w:pPr>
                    </w:p>
                    <w:p w14:paraId="4ED7CCBD">
                      <w:pPr>
                        <w:jc w:val="center"/>
                        <w:rPr>
                          <w:rFonts w:hAnsi="宋体"/>
                          <w:szCs w:val="21"/>
                        </w:rPr>
                      </w:pPr>
                    </w:p>
                    <w:p w14:paraId="266FE7E3">
                      <w:pPr>
                        <w:jc w:val="center"/>
                        <w:rPr>
                          <w:rFonts w:hAnsi="宋体"/>
                          <w:szCs w:val="21"/>
                        </w:rPr>
                      </w:pPr>
                    </w:p>
                    <w:p w14:paraId="7A0969F4">
                      <w:pPr>
                        <w:jc w:val="center"/>
                        <w:rPr>
                          <w:szCs w:val="21"/>
                        </w:rPr>
                      </w:pPr>
                      <w:r>
                        <w:rPr>
                          <w:rFonts w:hint="eastAsia" w:hAnsi="宋体"/>
                          <w:szCs w:val="21"/>
                        </w:rPr>
                        <w:t>代理人身份证复印件（正面）</w:t>
                      </w:r>
                    </w:p>
                  </w:txbxContent>
                </v:textbox>
              </v:shape>
            </w:pict>
          </mc:Fallback>
        </mc:AlternateContent>
      </w:r>
      <w:r>
        <w:rPr>
          <w:rFonts w:ascii="宋体" w:hAnsi="宋体" w:cs="仿宋"/>
          <w:szCs w:val="21"/>
        </w:rPr>
        <mc:AlternateContent>
          <mc:Choice Requires="wps">
            <w:drawing>
              <wp:anchor distT="0" distB="0" distL="114300" distR="114300" simplePos="0" relativeHeight="251660288" behindDoc="0" locked="0" layoutInCell="1" allowOverlap="1">
                <wp:simplePos x="0" y="0"/>
                <wp:positionH relativeFrom="column">
                  <wp:posOffset>2943225</wp:posOffset>
                </wp:positionH>
                <wp:positionV relativeFrom="paragraph">
                  <wp:posOffset>166370</wp:posOffset>
                </wp:positionV>
                <wp:extent cx="2333625" cy="1584325"/>
                <wp:effectExtent l="5080" t="4445" r="4445" b="11430"/>
                <wp:wrapNone/>
                <wp:docPr id="5" name="流程图: 可选过程 5"/>
                <wp:cNvGraphicFramePr/>
                <a:graphic xmlns:a="http://schemas.openxmlformats.org/drawingml/2006/main">
                  <a:graphicData uri="http://schemas.microsoft.com/office/word/2010/wordprocessingShape">
                    <wps:wsp>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3AD4422">
                            <w:pPr>
                              <w:jc w:val="center"/>
                              <w:rPr>
                                <w:rFonts w:hAnsi="宋体"/>
                                <w:szCs w:val="21"/>
                              </w:rPr>
                            </w:pPr>
                          </w:p>
                          <w:p w14:paraId="574D00A4">
                            <w:pPr>
                              <w:jc w:val="center"/>
                              <w:rPr>
                                <w:rFonts w:hAnsi="宋体"/>
                                <w:szCs w:val="21"/>
                              </w:rPr>
                            </w:pPr>
                          </w:p>
                          <w:p w14:paraId="76A27947">
                            <w:pPr>
                              <w:jc w:val="center"/>
                              <w:rPr>
                                <w:rFonts w:hAnsi="宋体"/>
                                <w:szCs w:val="21"/>
                              </w:rPr>
                            </w:pPr>
                          </w:p>
                          <w:p w14:paraId="51A3ED48">
                            <w:pPr>
                              <w:jc w:val="center"/>
                              <w:rPr>
                                <w:szCs w:val="21"/>
                              </w:rPr>
                            </w:pPr>
                            <w:r>
                              <w:rPr>
                                <w:rFonts w:hint="eastAsia" w:hAnsi="宋体"/>
                                <w:szCs w:val="21"/>
                              </w:rPr>
                              <w:t>代理人身份证复印件（反面）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1.75pt;margin-top:13.1pt;height:124.75pt;width:183.75pt;z-index:251660288;mso-width-relative:page;mso-height-relative:page;" fillcolor="#FFFFFF" filled="t" stroked="t" coordsize="21600,21600" o:gfxdata="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jS56dgAAAAKAQAADwAAAAAAAAABACAA&#10;AAAiAAAAZHJzL2Rvd25yZXYueG1sUEsBAhQAFAAAAAgAh07iQJ5USJRGAgAAfwQAAA4AAAAAAAAA&#10;AQAgAAAAJwEAAGRycy9lMm9Eb2MueG1sUEsFBgAAAAAGAAYAWQEAAN8FAAAAAA==&#10;">
                <v:fill on="t" focussize="0,0"/>
                <v:stroke color="#000000" miterlimit="8" joinstyle="miter"/>
                <v:imagedata o:title=""/>
                <o:lock v:ext="edit" aspectratio="f"/>
                <v:textbox>
                  <w:txbxContent>
                    <w:p w14:paraId="73AD4422">
                      <w:pPr>
                        <w:jc w:val="center"/>
                        <w:rPr>
                          <w:rFonts w:hAnsi="宋体"/>
                          <w:szCs w:val="21"/>
                        </w:rPr>
                      </w:pPr>
                    </w:p>
                    <w:p w14:paraId="574D00A4">
                      <w:pPr>
                        <w:jc w:val="center"/>
                        <w:rPr>
                          <w:rFonts w:hAnsi="宋体"/>
                          <w:szCs w:val="21"/>
                        </w:rPr>
                      </w:pPr>
                    </w:p>
                    <w:p w14:paraId="76A27947">
                      <w:pPr>
                        <w:jc w:val="center"/>
                        <w:rPr>
                          <w:rFonts w:hAnsi="宋体"/>
                          <w:szCs w:val="21"/>
                        </w:rPr>
                      </w:pPr>
                    </w:p>
                    <w:p w14:paraId="51A3ED48">
                      <w:pPr>
                        <w:jc w:val="center"/>
                        <w:rPr>
                          <w:szCs w:val="21"/>
                        </w:rPr>
                      </w:pPr>
                      <w:r>
                        <w:rPr>
                          <w:rFonts w:hint="eastAsia" w:hAnsi="宋体"/>
                          <w:szCs w:val="21"/>
                        </w:rPr>
                        <w:t>代理人身份证复印件（反面）</w:t>
                      </w:r>
                    </w:p>
                  </w:txbxContent>
                </v:textbox>
              </v:shape>
            </w:pict>
          </mc:Fallback>
        </mc:AlternateContent>
      </w:r>
    </w:p>
    <w:p w14:paraId="0A2291F9">
      <w:pPr>
        <w:widowControl/>
        <w:spacing w:line="500" w:lineRule="atLeast"/>
      </w:pPr>
    </w:p>
    <w:p w14:paraId="1B1A1731">
      <w:pPr>
        <w:pStyle w:val="4"/>
      </w:pPr>
    </w:p>
    <w:p w14:paraId="39D9E36D">
      <w:pPr>
        <w:pStyle w:val="4"/>
      </w:pPr>
    </w:p>
    <w:p w14:paraId="15798770">
      <w:pPr>
        <w:pStyle w:val="4"/>
      </w:pPr>
      <w:r>
        <w:rPr>
          <w:rFonts w:ascii="宋体" w:hAnsi="宋体" w:cs="仿宋"/>
          <w:szCs w:val="21"/>
        </w:rPr>
        <mc:AlternateContent>
          <mc:Choice Requires="wps">
            <w:drawing>
              <wp:anchor distT="0" distB="0" distL="114300" distR="114300" simplePos="0" relativeHeight="251663360" behindDoc="0" locked="0" layoutInCell="1" allowOverlap="1">
                <wp:simplePos x="0" y="0"/>
                <wp:positionH relativeFrom="column">
                  <wp:posOffset>257175</wp:posOffset>
                </wp:positionH>
                <wp:positionV relativeFrom="paragraph">
                  <wp:posOffset>335915</wp:posOffset>
                </wp:positionV>
                <wp:extent cx="2333625" cy="1584325"/>
                <wp:effectExtent l="5080" t="4445" r="4445" b="11430"/>
                <wp:wrapNone/>
                <wp:docPr id="3" name="流程图: 可选过程 3"/>
                <wp:cNvGraphicFramePr/>
                <a:graphic xmlns:a="http://schemas.openxmlformats.org/drawingml/2006/main">
                  <a:graphicData uri="http://schemas.microsoft.com/office/word/2010/wordprocessingShape">
                    <wps:wsp>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BF6A06F">
                            <w:pPr>
                              <w:ind w:left="0" w:leftChars="0" w:firstLine="0" w:firstLineChars="0"/>
                              <w:jc w:val="center"/>
                              <w:rPr>
                                <w:rFonts w:hint="eastAsia" w:hAnsi="宋体"/>
                                <w:szCs w:val="21"/>
                              </w:rPr>
                            </w:pPr>
                          </w:p>
                          <w:p w14:paraId="2DC28941">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代理人身份证复印件</w:t>
                            </w:r>
                          </w:p>
                          <w:p w14:paraId="3BA45C2C">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5pt;margin-top:26.45pt;height:124.75pt;width:183.75pt;z-index:251663360;mso-width-relative:page;mso-height-relative:page;" fillcolor="#FFFFFF" filled="t" stroked="t" coordsize="21600,21600" o:gfxdata="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NttcAAAAJAQAADwAAAAAAAAABACAA&#10;AAAiAAAAZHJzL2Rvd25yZXYueG1sUEsBAhQAFAAAAAgAh07iQCjEDkNHAgAAfwQAAA4AAAAAAAAA&#10;AQAgAAAAJgEAAGRycy9lMm9Eb2MueG1sUEsFBgAAAAAGAAYAWQEAAN8FAAAAAA==&#10;">
                <v:fill on="t" focussize="0,0"/>
                <v:stroke color="#000000" miterlimit="8" joinstyle="miter"/>
                <v:imagedata o:title=""/>
                <o:lock v:ext="edit" aspectratio="f"/>
                <v:textbox>
                  <w:txbxContent>
                    <w:p w14:paraId="5BF6A06F">
                      <w:pPr>
                        <w:ind w:left="0" w:leftChars="0" w:firstLine="0" w:firstLineChars="0"/>
                        <w:jc w:val="center"/>
                        <w:rPr>
                          <w:rFonts w:hint="eastAsia" w:hAnsi="宋体"/>
                          <w:szCs w:val="21"/>
                        </w:rPr>
                      </w:pPr>
                    </w:p>
                    <w:p w14:paraId="2DC28941">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代理人身份证复印件</w:t>
                      </w:r>
                    </w:p>
                    <w:p w14:paraId="3BA45C2C">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（正面）</w:t>
                      </w:r>
                    </w:p>
                  </w:txbxContent>
                </v:textbox>
              </v:shape>
            </w:pict>
          </mc:Fallback>
        </mc:AlternateContent>
      </w:r>
      <w:r>
        <w:rPr>
          <w:rFonts w:ascii="宋体" w:hAnsi="宋体" w:cs="仿宋"/>
          <w:szCs w:val="21"/>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316865</wp:posOffset>
                </wp:positionV>
                <wp:extent cx="2333625" cy="1584325"/>
                <wp:effectExtent l="5080" t="4445" r="4445" b="11430"/>
                <wp:wrapNone/>
                <wp:docPr id="6" name="流程图: 可选过程 6"/>
                <wp:cNvGraphicFramePr/>
                <a:graphic xmlns:a="http://schemas.openxmlformats.org/drawingml/2006/main">
                  <a:graphicData uri="http://schemas.microsoft.com/office/word/2010/wordprocessingShape">
                    <wps:wsp>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01C7E0B">
                            <w:pPr>
                              <w:ind w:left="0" w:leftChars="0" w:firstLine="0" w:firstLineChars="0"/>
                              <w:jc w:val="center"/>
                              <w:rPr>
                                <w:rFonts w:hint="eastAsia" w:hAnsi="宋体"/>
                                <w:szCs w:val="21"/>
                              </w:rPr>
                            </w:pPr>
                          </w:p>
                          <w:p w14:paraId="2FC6221B">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代理人身份证复印件</w:t>
                            </w:r>
                          </w:p>
                          <w:p w14:paraId="72C0A19E">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4pt;margin-top:24.95pt;height:124.75pt;width:183.75pt;z-index:251664384;mso-width-relative:page;mso-height-relative:page;" fillcolor="#FFFFFF" filled="t" stroked="t" coordsize="21600,21600" o:gfxdata="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e9CsnZAAAACgEAAA8AAAAAAAAAAQAg&#10;AAAAIgAAAGRycy9kb3ducmV2LnhtbFBLAQIUABQAAAAIAIdO4kDFHOv/RgIAAH8EAAAOAAAAAAAA&#10;AAEAIAAAACgBAABkcnMvZTJvRG9jLnhtbFBLBQYAAAAABgAGAFkBAADgBQAAAAA=&#10;">
                <v:fill on="t" focussize="0,0"/>
                <v:stroke color="#000000" miterlimit="8" joinstyle="miter"/>
                <v:imagedata o:title=""/>
                <o:lock v:ext="edit" aspectratio="f"/>
                <v:textbox>
                  <w:txbxContent>
                    <w:p w14:paraId="701C7E0B">
                      <w:pPr>
                        <w:ind w:left="0" w:leftChars="0" w:firstLine="0" w:firstLineChars="0"/>
                        <w:jc w:val="center"/>
                        <w:rPr>
                          <w:rFonts w:hint="eastAsia" w:hAnsi="宋体"/>
                          <w:szCs w:val="21"/>
                        </w:rPr>
                      </w:pPr>
                    </w:p>
                    <w:p w14:paraId="2FC6221B">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代理人身份证复印件</w:t>
                      </w:r>
                    </w:p>
                    <w:p w14:paraId="72C0A19E">
                      <w:pPr>
                        <w:spacing w:line="24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（反面）</w:t>
                      </w:r>
                    </w:p>
                  </w:txbxContent>
                </v:textbox>
              </v:shape>
            </w:pict>
          </mc:Fallback>
        </mc:AlternateContent>
      </w:r>
    </w:p>
    <w:p w14:paraId="22DBC786">
      <w:pPr>
        <w:pStyle w:val="4"/>
      </w:pPr>
    </w:p>
    <w:p w14:paraId="4E251577"/>
    <w:p w14:paraId="2BD88982">
      <w:pPr>
        <w:spacing w:line="440" w:lineRule="exact"/>
        <w:rPr>
          <w:rFonts w:ascii="宋体" w:hAnsi="宋体" w:eastAsia="宋体" w:cs="宋体"/>
          <w:b/>
          <w:bCs/>
          <w:sz w:val="22"/>
          <w:szCs w:val="22"/>
        </w:rPr>
      </w:pPr>
    </w:p>
    <w:p w14:paraId="6DCA3E31">
      <w:pPr>
        <w:spacing w:line="560" w:lineRule="exact"/>
        <w:rPr>
          <w:rFonts w:hint="eastAsia" w:ascii="仿宋_GB2312" w:eastAsia="仿宋_GB2312"/>
          <w:b/>
          <w:bCs/>
          <w:sz w:val="24"/>
        </w:rPr>
      </w:pPr>
    </w:p>
    <w:p w14:paraId="1BD008A3">
      <w:pPr>
        <w:spacing w:line="560" w:lineRule="exact"/>
        <w:rPr>
          <w:rFonts w:hint="eastAsia" w:ascii="仿宋_GB2312" w:eastAsia="仿宋_GB2312"/>
          <w:b/>
          <w:bCs/>
          <w:sz w:val="24"/>
          <w:lang w:eastAsia="zh-CN"/>
        </w:rPr>
      </w:pPr>
    </w:p>
    <w:p w14:paraId="3467C36E">
      <w:pPr>
        <w:spacing w:line="560" w:lineRule="exact"/>
        <w:rPr>
          <w:rFonts w:hint="default" w:ascii="仿宋_GB2312" w:eastAsia="仿宋_GB2312"/>
          <w:b w:val="0"/>
          <w:bCs w:val="0"/>
          <w:sz w:val="32"/>
          <w:szCs w:val="32"/>
          <w:lang w:val="en-US" w:eastAsia="zh-CN"/>
        </w:rPr>
        <w:sectPr>
          <w:footerReference r:id="rId5" w:type="default"/>
          <w:pgSz w:w="11906" w:h="16838"/>
          <w:pgMar w:top="2098" w:right="1474" w:bottom="1984" w:left="1587" w:header="851" w:footer="992" w:gutter="0"/>
          <w:pgNumType w:fmt="decimal"/>
          <w:cols w:space="720" w:num="1"/>
          <w:docGrid w:type="lines" w:linePitch="312" w:charSpace="0"/>
        </w:sectPr>
      </w:pPr>
    </w:p>
    <w:p w14:paraId="07D62A00">
      <w:pPr>
        <w:spacing w:line="560" w:lineRule="exact"/>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default" w:ascii="Times New Roman" w:hAnsi="Times New Roman" w:eastAsia="仿宋_GB2312" w:cs="Times New Roman"/>
          <w:b w:val="0"/>
          <w:bCs w:val="0"/>
          <w:sz w:val="32"/>
          <w:szCs w:val="32"/>
        </w:rPr>
        <w:t>2</w:t>
      </w:r>
    </w:p>
    <w:p w14:paraId="1726895B">
      <w:pPr>
        <w:keepNext w:val="0"/>
        <w:keepLines w:val="0"/>
        <w:pageBreakBefore w:val="0"/>
        <w:widowControl w:val="0"/>
        <w:kinsoku/>
        <w:wordWrap/>
        <w:overflowPunct/>
        <w:topLinePunct w:val="0"/>
        <w:autoSpaceDE/>
        <w:autoSpaceDN/>
        <w:bidi w:val="0"/>
        <w:adjustRightInd/>
        <w:snapToGrid/>
        <w:spacing w:before="156" w:beforeLines="50"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诚信投标声明</w:t>
      </w:r>
    </w:p>
    <w:p w14:paraId="174D935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z w:val="32"/>
          <w:szCs w:val="32"/>
        </w:rPr>
      </w:pPr>
    </w:p>
    <w:p w14:paraId="11DAA4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致：广州广重企业集团有限公司</w:t>
      </w:r>
    </w:p>
    <w:p w14:paraId="188B3F9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关于贵单位发布的</w:t>
      </w:r>
      <w:r>
        <w:rPr>
          <w:rFonts w:hint="eastAsia" w:ascii="仿宋_GB2312" w:hAnsi="仿宋_GB2312" w:cs="仿宋_GB2312"/>
          <w:b/>
          <w:bCs/>
          <w:sz w:val="32"/>
          <w:szCs w:val="32"/>
          <w:u w:val="single"/>
          <w:lang w:eastAsia="zh-CN"/>
        </w:rPr>
        <w:t>广重集团</w:t>
      </w:r>
      <w:r>
        <w:rPr>
          <w:rFonts w:hint="eastAsia" w:cs="Times New Roman"/>
          <w:b/>
          <w:bCs/>
          <w:sz w:val="32"/>
          <w:szCs w:val="32"/>
          <w:u w:val="single"/>
          <w:lang w:eastAsia="zh-CN"/>
        </w:rPr>
        <w:t>机票（公务出行）代理服务商</w:t>
      </w:r>
      <w:r>
        <w:rPr>
          <w:rFonts w:hint="eastAsia" w:cs="Times New Roman"/>
          <w:b/>
          <w:bCs/>
          <w:sz w:val="32"/>
          <w:szCs w:val="32"/>
          <w:u w:val="single"/>
          <w:lang w:val="en-US" w:eastAsia="zh-CN"/>
        </w:rPr>
        <w:t>采购项目</w:t>
      </w:r>
      <w:r>
        <w:rPr>
          <w:rFonts w:hint="eastAsia" w:ascii="仿宋_GB2312" w:hAnsi="仿宋_GB2312" w:eastAsia="仿宋_GB2312" w:cs="仿宋_GB2312"/>
          <w:sz w:val="32"/>
          <w:szCs w:val="32"/>
        </w:rPr>
        <w:t>，我方愿意</w:t>
      </w:r>
      <w:r>
        <w:rPr>
          <w:rFonts w:hint="eastAsia" w:ascii="仿宋_GB2312" w:hAnsi="仿宋_GB2312" w:cs="仿宋_GB2312"/>
          <w:color w:val="auto"/>
          <w:sz w:val="32"/>
          <w:szCs w:val="32"/>
          <w:lang w:val="en-US" w:eastAsia="zh-CN"/>
        </w:rPr>
        <w:t>投标</w:t>
      </w:r>
      <w:r>
        <w:rPr>
          <w:rFonts w:hint="eastAsia" w:ascii="仿宋_GB2312" w:hAnsi="仿宋_GB2312" w:eastAsia="仿宋_GB2312" w:cs="仿宋_GB2312"/>
          <w:sz w:val="32"/>
          <w:szCs w:val="32"/>
        </w:rPr>
        <w:t>并在此声明：</w:t>
      </w:r>
    </w:p>
    <w:p w14:paraId="1D102FA3">
      <w:pPr>
        <w:numPr>
          <w:ilvl w:val="0"/>
          <w:numId w:val="0"/>
        </w:numPr>
        <w:spacing w:line="540" w:lineRule="exact"/>
        <w:ind w:leftChars="0"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1</w:t>
      </w:r>
      <w:r>
        <w:rPr>
          <w:rFonts w:hint="eastAsia"/>
          <w:sz w:val="32"/>
          <w:szCs w:val="32"/>
          <w:lang w:val="en-US" w:eastAsia="zh-CN"/>
        </w:rPr>
        <w:t>．</w:t>
      </w:r>
      <w:r>
        <w:rPr>
          <w:rFonts w:hint="eastAsia" w:ascii="仿宋_GB2312" w:hAnsi="仿宋_GB2312" w:eastAsia="仿宋_GB2312" w:cs="仿宋_GB2312"/>
          <w:sz w:val="32"/>
          <w:szCs w:val="32"/>
        </w:rPr>
        <w:t>我方具有独立承担民事责任的能力、具有良好的商业信誉和健全的</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制度、具有履行合同所必须的设备和专业技术能力、具有按时缴纳税收和社会保障资金的良好记录，且我方在过去三年内,在经营活动中没有受到处罚</w:t>
      </w:r>
      <w:r>
        <w:rPr>
          <w:rFonts w:hint="eastAsia" w:ascii="仿宋_GB2312" w:hAnsi="仿宋_GB2312" w:cs="仿宋_GB2312"/>
          <w:sz w:val="32"/>
          <w:szCs w:val="32"/>
          <w:lang w:eastAsia="zh-CN"/>
        </w:rPr>
        <w:t>。</w:t>
      </w:r>
    </w:p>
    <w:p w14:paraId="186D8CC4">
      <w:pPr>
        <w:numPr>
          <w:ilvl w:val="0"/>
          <w:numId w:val="0"/>
        </w:numPr>
        <w:spacing w:line="540" w:lineRule="exact"/>
        <w:ind w:leftChars="0"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sz w:val="32"/>
          <w:szCs w:val="32"/>
          <w:lang w:val="en-US" w:eastAsia="zh-CN"/>
        </w:rPr>
        <w:t>．</w:t>
      </w:r>
      <w:r>
        <w:rPr>
          <w:rFonts w:hint="eastAsia" w:ascii="仿宋_GB2312" w:hAnsi="仿宋_GB2312" w:eastAsia="仿宋_GB2312" w:cs="仿宋_GB2312"/>
          <w:sz w:val="32"/>
          <w:szCs w:val="32"/>
        </w:rPr>
        <w:t>我方承诺在过往从事</w:t>
      </w:r>
      <w:r>
        <w:rPr>
          <w:rFonts w:hint="eastAsia" w:ascii="仿宋_GB2312" w:hAnsi="仿宋_GB2312" w:cs="仿宋_GB2312"/>
          <w:sz w:val="32"/>
          <w:szCs w:val="32"/>
          <w:highlight w:val="none"/>
          <w:lang w:val="en-US" w:eastAsia="zh-CN"/>
        </w:rPr>
        <w:t>差旅订票服务</w:t>
      </w:r>
      <w:r>
        <w:rPr>
          <w:rFonts w:hint="eastAsia" w:ascii="仿宋_GB2312" w:hAnsi="仿宋_GB2312" w:eastAsia="仿宋_GB2312" w:cs="仿宋_GB2312"/>
          <w:sz w:val="32"/>
          <w:szCs w:val="32"/>
          <w:highlight w:val="none"/>
        </w:rPr>
        <w:t>的过程中未曾违反国家保密法规制度的相关规定。若中选本项目</w:t>
      </w:r>
      <w:r>
        <w:rPr>
          <w:rFonts w:hint="eastAsia" w:ascii="仿宋_GB2312" w:hAnsi="仿宋_GB2312" w:eastAsia="仿宋_GB2312" w:cs="仿宋_GB2312"/>
          <w:sz w:val="32"/>
          <w:szCs w:val="32"/>
        </w:rPr>
        <w:t>，在本项目中将严格遵守有关</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制度，除法律、法规另有规定外，未经贵单位书面许可，不对外提供</w:t>
      </w:r>
      <w:r>
        <w:rPr>
          <w:rFonts w:hint="eastAsia" w:ascii="仿宋_GB2312" w:hAnsi="仿宋_GB2312" w:cs="仿宋_GB2312"/>
          <w:color w:val="auto"/>
          <w:sz w:val="32"/>
          <w:szCs w:val="32"/>
          <w:lang w:val="en-US" w:eastAsia="zh-CN"/>
        </w:rPr>
        <w:t>投标</w:t>
      </w:r>
      <w:r>
        <w:rPr>
          <w:rFonts w:hint="eastAsia" w:ascii="仿宋_GB2312" w:hAnsi="仿宋_GB2312" w:eastAsia="仿宋_GB2312" w:cs="仿宋_GB2312"/>
          <w:sz w:val="32"/>
          <w:szCs w:val="32"/>
        </w:rPr>
        <w:t>及办理业务过程中获知的商业秘密和业务资料。</w:t>
      </w:r>
    </w:p>
    <w:p w14:paraId="0CC1A502">
      <w:pPr>
        <w:numPr>
          <w:ilvl w:val="0"/>
          <w:numId w:val="0"/>
        </w:numPr>
        <w:spacing w:line="540" w:lineRule="exact"/>
        <w:ind w:leftChars="0"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w:t>
      </w:r>
      <w:r>
        <w:rPr>
          <w:rFonts w:hint="eastAsia"/>
          <w:sz w:val="32"/>
          <w:szCs w:val="32"/>
          <w:lang w:val="en-US" w:eastAsia="zh-CN"/>
        </w:rPr>
        <w:t>．</w:t>
      </w:r>
      <w:r>
        <w:rPr>
          <w:rFonts w:hint="eastAsia" w:ascii="仿宋_GB2312" w:hAnsi="仿宋_GB2312" w:eastAsia="仿宋_GB2312" w:cs="仿宋_GB2312"/>
          <w:sz w:val="32"/>
          <w:szCs w:val="32"/>
        </w:rPr>
        <w:t>我方非联合体</w:t>
      </w:r>
      <w:r>
        <w:rPr>
          <w:rFonts w:hint="eastAsia" w:ascii="仿宋_GB2312" w:hAnsi="仿宋_GB2312" w:cs="仿宋_GB2312"/>
          <w:color w:val="auto"/>
          <w:sz w:val="32"/>
          <w:szCs w:val="32"/>
          <w:lang w:val="en-US" w:eastAsia="zh-CN"/>
        </w:rPr>
        <w:t>投标</w:t>
      </w:r>
      <w:r>
        <w:rPr>
          <w:rFonts w:hint="eastAsia" w:ascii="仿宋_GB2312" w:hAnsi="仿宋_GB2312" w:eastAsia="仿宋_GB2312" w:cs="仿宋_GB2312"/>
          <w:sz w:val="32"/>
          <w:szCs w:val="32"/>
        </w:rPr>
        <w:t>，也不会对项目进行转包</w:t>
      </w:r>
      <w:r>
        <w:rPr>
          <w:rFonts w:hint="eastAsia" w:ascii="仿宋_GB2312" w:hAnsi="仿宋_GB2312" w:cs="仿宋_GB2312"/>
          <w:sz w:val="32"/>
          <w:szCs w:val="32"/>
          <w:lang w:eastAsia="zh-CN"/>
        </w:rPr>
        <w:t>。</w:t>
      </w:r>
    </w:p>
    <w:p w14:paraId="71D986DF">
      <w:pPr>
        <w:numPr>
          <w:ilvl w:val="0"/>
          <w:numId w:val="0"/>
        </w:numPr>
        <w:spacing w:line="540" w:lineRule="exact"/>
        <w:ind w:leftChars="0"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4</w:t>
      </w:r>
      <w:r>
        <w:rPr>
          <w:rFonts w:hint="eastAsia"/>
          <w:sz w:val="32"/>
          <w:szCs w:val="32"/>
          <w:lang w:val="en-US" w:eastAsia="zh-CN"/>
        </w:rPr>
        <w:t>．</w:t>
      </w:r>
      <w:r>
        <w:rPr>
          <w:rFonts w:hint="eastAsia" w:ascii="仿宋_GB2312" w:hAnsi="仿宋_GB2312" w:eastAsia="仿宋_GB2312" w:cs="仿宋_GB2312"/>
          <w:sz w:val="32"/>
          <w:szCs w:val="32"/>
        </w:rPr>
        <w:t>我方承诺本次</w:t>
      </w:r>
      <w:r>
        <w:rPr>
          <w:rFonts w:hint="eastAsia" w:ascii="仿宋_GB2312" w:hAnsi="仿宋_GB2312" w:cs="仿宋_GB2312"/>
          <w:color w:val="auto"/>
          <w:sz w:val="32"/>
          <w:szCs w:val="32"/>
          <w:lang w:val="en-US" w:eastAsia="zh-CN"/>
        </w:rPr>
        <w:t>投标</w:t>
      </w:r>
      <w:r>
        <w:rPr>
          <w:rFonts w:hint="eastAsia" w:ascii="仿宋_GB2312" w:hAnsi="仿宋_GB2312" w:eastAsia="仿宋_GB2312" w:cs="仿宋_GB2312"/>
          <w:sz w:val="32"/>
          <w:szCs w:val="32"/>
        </w:rPr>
        <w:t>中提供的一切文件均是真实和准确的。</w:t>
      </w:r>
    </w:p>
    <w:p w14:paraId="632B97A9">
      <w:pPr>
        <w:spacing w:before="156" w:beforeLines="5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我方若违反承诺，自愿接受取消</w:t>
      </w:r>
      <w:r>
        <w:rPr>
          <w:rFonts w:hint="eastAsia" w:ascii="仿宋_GB2312" w:hAnsi="仿宋_GB2312" w:cs="仿宋_GB2312"/>
          <w:color w:val="auto"/>
          <w:sz w:val="32"/>
          <w:szCs w:val="32"/>
          <w:lang w:val="en-US" w:eastAsia="zh-CN"/>
        </w:rPr>
        <w:t>投标</w:t>
      </w:r>
      <w:r>
        <w:rPr>
          <w:rFonts w:hint="eastAsia" w:ascii="仿宋_GB2312" w:hAnsi="仿宋_GB2312" w:eastAsia="仿宋_GB2312" w:cs="仿宋_GB2312"/>
          <w:sz w:val="32"/>
          <w:szCs w:val="32"/>
        </w:rPr>
        <w:t>资格等有关处理，如给采购人造成损失的，依法承担赔偿责任，并承担其他法律责任。</w:t>
      </w:r>
    </w:p>
    <w:p w14:paraId="7B7CBAC3">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cs="仿宋_GB2312"/>
          <w:color w:val="auto"/>
          <w:sz w:val="32"/>
          <w:szCs w:val="32"/>
          <w:lang w:val="en-US" w:eastAsia="zh-CN"/>
        </w:rPr>
        <w:t>投标</w:t>
      </w:r>
      <w:r>
        <w:rPr>
          <w:rFonts w:hint="eastAsia" w:ascii="仿宋_GB2312" w:hAnsi="仿宋_GB2312" w:eastAsia="仿宋_GB2312" w:cs="仿宋_GB2312"/>
          <w:b w:val="0"/>
          <w:bCs w:val="0"/>
          <w:sz w:val="32"/>
          <w:szCs w:val="32"/>
        </w:rPr>
        <w:t>单位（盖章）：</w:t>
      </w:r>
    </w:p>
    <w:p w14:paraId="503124BF">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日期：    年    月    日</w:t>
      </w:r>
    </w:p>
    <w:p w14:paraId="5FC9A3B1">
      <w:pPr>
        <w:spacing w:line="560" w:lineRule="exact"/>
        <w:ind w:left="0" w:leftChars="0" w:firstLine="0" w:firstLineChars="0"/>
        <w:rPr>
          <w:rFonts w:hint="eastAsia" w:ascii="仿宋_GB2312" w:hAnsi="仿宋_GB2312" w:eastAsia="仿宋_GB2312" w:cs="仿宋_GB2312"/>
          <w:b w:val="0"/>
          <w:bCs w:val="0"/>
          <w:sz w:val="32"/>
          <w:szCs w:val="32"/>
        </w:rPr>
        <w:sectPr>
          <w:pgSz w:w="11906" w:h="16838"/>
          <w:pgMar w:top="2098" w:right="1474" w:bottom="1984" w:left="1587" w:header="851" w:footer="992" w:gutter="0"/>
          <w:pgNumType w:fmt="decimal"/>
          <w:cols w:space="720" w:num="1"/>
          <w:docGrid w:type="lines" w:linePitch="312" w:charSpace="0"/>
        </w:sectPr>
      </w:pPr>
    </w:p>
    <w:p w14:paraId="44C6062D">
      <w:pPr>
        <w:spacing w:line="560" w:lineRule="exact"/>
        <w:ind w:left="0" w:leftChars="0" w:firstLine="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default" w:ascii="Times New Roman" w:hAnsi="Times New Roman" w:cs="Times New Roman"/>
          <w:b w:val="0"/>
          <w:bCs w:val="0"/>
          <w:sz w:val="32"/>
          <w:szCs w:val="32"/>
          <w:lang w:val="en-US" w:eastAsia="zh-CN"/>
        </w:rPr>
        <w:t>3</w:t>
      </w:r>
    </w:p>
    <w:p w14:paraId="75D13C04">
      <w:pPr>
        <w:keepNext w:val="0"/>
        <w:keepLines w:val="0"/>
        <w:pageBreakBefore w:val="0"/>
        <w:widowControl w:val="0"/>
        <w:kinsoku/>
        <w:wordWrap/>
        <w:overflowPunct/>
        <w:topLinePunct w:val="0"/>
        <w:autoSpaceDE/>
        <w:autoSpaceDN/>
        <w:bidi w:val="0"/>
        <w:adjustRightInd/>
        <w:snapToGrid/>
        <w:spacing w:before="156" w:beforeLines="50"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报价</w:t>
      </w:r>
      <w:r>
        <w:rPr>
          <w:rFonts w:hint="eastAsia" w:ascii="方正小标宋简体" w:hAnsi="方正小标宋简体" w:eastAsia="方正小标宋简体" w:cs="方正小标宋简体"/>
          <w:b w:val="0"/>
          <w:bCs w:val="0"/>
          <w:sz w:val="44"/>
          <w:szCs w:val="44"/>
        </w:rPr>
        <w:t>函</w:t>
      </w:r>
    </w:p>
    <w:p w14:paraId="692B9F1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致：广州广重企业集团有限公司</w:t>
      </w:r>
    </w:p>
    <w:p w14:paraId="4E55F999">
      <w:pPr>
        <w:spacing w:line="4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本单位愿意为广州广重企业集团有限公司</w:t>
      </w:r>
      <w:r>
        <w:rPr>
          <w:rFonts w:hint="eastAsia" w:ascii="仿宋_GB2312" w:hAnsi="仿宋_GB2312" w:cs="仿宋_GB2312"/>
          <w:b/>
          <w:bCs/>
          <w:sz w:val="32"/>
          <w:szCs w:val="32"/>
          <w:u w:val="single"/>
          <w:lang w:eastAsia="zh-CN"/>
        </w:rPr>
        <w:t>广重集团</w:t>
      </w:r>
      <w:r>
        <w:rPr>
          <w:rFonts w:hint="eastAsia" w:cs="Times New Roman"/>
          <w:b/>
          <w:bCs/>
          <w:sz w:val="32"/>
          <w:szCs w:val="32"/>
          <w:u w:val="single"/>
          <w:lang w:eastAsia="zh-CN"/>
        </w:rPr>
        <w:t>机票（公务出行）代理服务商</w:t>
      </w:r>
      <w:r>
        <w:rPr>
          <w:rFonts w:hint="eastAsia" w:cs="Times New Roman"/>
          <w:b/>
          <w:bCs/>
          <w:sz w:val="32"/>
          <w:szCs w:val="32"/>
          <w:u w:val="single"/>
          <w:lang w:val="en-US" w:eastAsia="zh-CN"/>
        </w:rPr>
        <w:t>采购项目</w:t>
      </w:r>
      <w:r>
        <w:rPr>
          <w:rFonts w:hint="default" w:ascii="Times New Roman" w:hAnsi="Times New Roman" w:eastAsia="仿宋_GB2312" w:cs="Times New Roman"/>
          <w:sz w:val="32"/>
          <w:szCs w:val="32"/>
        </w:rPr>
        <w:t>提供服务，具体报价如下：</w:t>
      </w:r>
    </w:p>
    <w:tbl>
      <w:tblPr>
        <w:tblStyle w:val="9"/>
        <w:tblpPr w:leftFromText="180" w:rightFromText="180" w:vertAnchor="text" w:horzAnchor="page" w:tblpX="1741" w:tblpY="289"/>
        <w:tblOverlap w:val="never"/>
        <w:tblW w:w="9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5"/>
        <w:gridCol w:w="3000"/>
        <w:gridCol w:w="3070"/>
      </w:tblGrid>
      <w:tr w14:paraId="112C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7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30"/>
                <w:szCs w:val="30"/>
                <w:u w:val="none"/>
                <w:lang w:val="en-US"/>
              </w:rPr>
            </w:pPr>
            <w:r>
              <w:rPr>
                <w:rFonts w:hint="eastAsia" w:ascii="仿宋_GB2312" w:hAnsi="仿宋_GB2312" w:eastAsia="仿宋_GB2312" w:cs="仿宋_GB2312"/>
                <w:b/>
                <w:bCs/>
                <w:i w:val="0"/>
                <w:iCs w:val="0"/>
                <w:color w:val="000000"/>
                <w:kern w:val="0"/>
                <w:sz w:val="30"/>
                <w:szCs w:val="30"/>
                <w:u w:val="none"/>
                <w:lang w:val="en-US" w:eastAsia="zh-CN" w:bidi="ar"/>
              </w:rPr>
              <w:t>项目</w:t>
            </w:r>
            <w:r>
              <w:rPr>
                <w:rFonts w:hint="eastAsia" w:ascii="仿宋_GB2312" w:hAnsi="仿宋_GB2312" w:cs="仿宋_GB2312"/>
                <w:b/>
                <w:bCs/>
                <w:i w:val="0"/>
                <w:iCs w:val="0"/>
                <w:color w:val="000000"/>
                <w:kern w:val="0"/>
                <w:sz w:val="30"/>
                <w:szCs w:val="30"/>
                <w:u w:val="none"/>
                <w:lang w:val="en-US" w:eastAsia="zh-CN" w:bidi="ar"/>
              </w:rPr>
              <w:t>内容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05A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cs="仿宋_GB2312"/>
                <w:b/>
                <w:bCs/>
                <w:i w:val="0"/>
                <w:iCs w:val="0"/>
                <w:color w:val="000000"/>
                <w:kern w:val="0"/>
                <w:sz w:val="30"/>
                <w:szCs w:val="30"/>
                <w:u w:val="none"/>
                <w:lang w:val="en-US" w:eastAsia="zh-CN" w:bidi="ar"/>
              </w:rPr>
              <w:t>项目</w:t>
            </w:r>
            <w:r>
              <w:rPr>
                <w:rFonts w:hint="eastAsia" w:ascii="仿宋_GB2312" w:hAnsi="仿宋_GB2312" w:eastAsia="仿宋_GB2312" w:cs="仿宋_GB2312"/>
                <w:b/>
                <w:bCs/>
                <w:i w:val="0"/>
                <w:iCs w:val="0"/>
                <w:color w:val="000000"/>
                <w:kern w:val="0"/>
                <w:sz w:val="30"/>
                <w:szCs w:val="30"/>
                <w:u w:val="none"/>
                <w:lang w:val="en-US" w:eastAsia="zh-CN" w:bidi="ar"/>
              </w:rPr>
              <w:t>报价</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8A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b/>
                <w:bCs/>
                <w:i w:val="0"/>
                <w:iCs w:val="0"/>
                <w:color w:val="000000"/>
                <w:kern w:val="0"/>
                <w:sz w:val="30"/>
                <w:szCs w:val="30"/>
                <w:u w:val="none"/>
                <w:lang w:val="en-US" w:eastAsia="zh-CN" w:bidi="ar"/>
              </w:rPr>
              <w:t>备注</w:t>
            </w:r>
          </w:p>
        </w:tc>
      </w:tr>
      <w:tr w14:paraId="241C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E7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代理手续费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0502">
            <w:pPr>
              <w:ind w:left="0" w:leftChars="0" w:firstLine="0" w:firstLineChars="0"/>
              <w:jc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元/张</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6D32">
            <w:pPr>
              <w:ind w:left="0" w:leftChars="0" w:firstLine="0" w:firstLineChars="0"/>
              <w:jc w:val="center"/>
              <w:rPr>
                <w:rFonts w:hint="eastAsia" w:ascii="仿宋_GB2312" w:hAnsi="仿宋_GB2312" w:eastAsia="仿宋_GB2312" w:cs="仿宋_GB2312"/>
                <w:i w:val="0"/>
                <w:iCs w:val="0"/>
                <w:color w:val="000000"/>
                <w:sz w:val="30"/>
                <w:szCs w:val="30"/>
                <w:u w:val="none"/>
                <w:lang w:eastAsia="zh-CN"/>
              </w:rPr>
            </w:pPr>
            <w:r>
              <w:rPr>
                <w:rFonts w:hint="eastAsia" w:ascii="仿宋_GB2312" w:hAnsi="仿宋_GB2312" w:eastAsia="仿宋_GB2312" w:cs="仿宋_GB2312"/>
                <w:i w:val="0"/>
                <w:iCs w:val="0"/>
                <w:color w:val="000000"/>
                <w:sz w:val="30"/>
                <w:szCs w:val="30"/>
                <w:u w:val="none"/>
                <w:lang w:eastAsia="zh-CN"/>
              </w:rPr>
              <w:t>价低者</w:t>
            </w:r>
            <w:r>
              <w:rPr>
                <w:rFonts w:hint="eastAsia" w:ascii="仿宋_GB2312" w:hAnsi="仿宋_GB2312" w:cs="仿宋_GB2312"/>
                <w:i w:val="0"/>
                <w:iCs w:val="0"/>
                <w:color w:val="000000"/>
                <w:sz w:val="30"/>
                <w:szCs w:val="30"/>
                <w:u w:val="none"/>
                <w:lang w:val="en-US" w:eastAsia="zh-CN"/>
              </w:rPr>
              <w:t>优先</w:t>
            </w:r>
          </w:p>
        </w:tc>
      </w:tr>
      <w:tr w14:paraId="5FAC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43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国际机票服务费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6881">
            <w:pPr>
              <w:ind w:left="0" w:leftChars="0" w:firstLine="0" w:firstLineChars="0"/>
              <w:jc w:val="center"/>
              <w:rPr>
                <w:rFonts w:hint="eastAsia" w:ascii="仿宋_GB2312" w:hAnsi="仿宋_GB2312" w:eastAsia="仿宋_GB2312" w:cs="仿宋_GB2312"/>
                <w:b/>
                <w:bCs/>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CCDB">
            <w:pPr>
              <w:ind w:left="0" w:leftChars="0" w:firstLine="0" w:firstLineChars="0"/>
              <w:jc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sz w:val="30"/>
                <w:szCs w:val="30"/>
                <w:u w:val="none"/>
                <w:lang w:eastAsia="zh-CN"/>
              </w:rPr>
              <w:t>价低者</w:t>
            </w:r>
            <w:r>
              <w:rPr>
                <w:rFonts w:hint="eastAsia" w:ascii="仿宋_GB2312" w:hAnsi="仿宋_GB2312" w:cs="仿宋_GB2312"/>
                <w:i w:val="0"/>
                <w:iCs w:val="0"/>
                <w:color w:val="000000"/>
                <w:sz w:val="30"/>
                <w:szCs w:val="30"/>
                <w:u w:val="none"/>
                <w:lang w:val="en-US" w:eastAsia="zh-CN"/>
              </w:rPr>
              <w:t>优先</w:t>
            </w:r>
          </w:p>
        </w:tc>
      </w:tr>
      <w:tr w14:paraId="7A3A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2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退改签手续费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1467">
            <w:pPr>
              <w:ind w:left="0" w:leftChars="0" w:firstLine="0" w:firstLineChars="0"/>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cs="仿宋_GB2312"/>
                <w:i w:val="0"/>
                <w:iCs w:val="0"/>
                <w:color w:val="000000"/>
                <w:sz w:val="30"/>
                <w:szCs w:val="30"/>
                <w:u w:val="none"/>
                <w:lang w:val="en-US" w:eastAsia="zh-CN"/>
              </w:rPr>
              <w:t>元</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8631">
            <w:pPr>
              <w:ind w:left="0" w:leftChars="0" w:firstLine="0" w:firstLineChars="0"/>
              <w:jc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sz w:val="30"/>
                <w:szCs w:val="30"/>
                <w:u w:val="none"/>
                <w:lang w:eastAsia="zh-CN"/>
              </w:rPr>
              <w:t>价低者</w:t>
            </w:r>
            <w:r>
              <w:rPr>
                <w:rFonts w:hint="eastAsia" w:ascii="仿宋_GB2312" w:hAnsi="仿宋_GB2312" w:cs="仿宋_GB2312"/>
                <w:i w:val="0"/>
                <w:iCs w:val="0"/>
                <w:color w:val="000000"/>
                <w:sz w:val="30"/>
                <w:szCs w:val="30"/>
                <w:u w:val="none"/>
                <w:lang w:val="en-US" w:eastAsia="zh-CN"/>
              </w:rPr>
              <w:t>优先</w:t>
            </w:r>
          </w:p>
        </w:tc>
      </w:tr>
      <w:tr w14:paraId="0642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8C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保险费用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B724">
            <w:pPr>
              <w:ind w:left="0" w:leftChars="0" w:firstLine="0" w:firstLineChars="0"/>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cs="仿宋_GB2312"/>
                <w:i w:val="0"/>
                <w:iCs w:val="0"/>
                <w:color w:val="000000"/>
                <w:sz w:val="30"/>
                <w:szCs w:val="30"/>
                <w:u w:val="none"/>
                <w:lang w:val="en-US" w:eastAsia="zh-CN"/>
              </w:rPr>
              <w:t>元</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7818">
            <w:pPr>
              <w:ind w:left="0" w:leftChars="0" w:firstLine="0" w:firstLineChars="0"/>
              <w:jc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sz w:val="30"/>
                <w:szCs w:val="30"/>
                <w:u w:val="none"/>
                <w:lang w:eastAsia="zh-CN"/>
              </w:rPr>
              <w:t>价低者</w:t>
            </w:r>
            <w:r>
              <w:rPr>
                <w:rFonts w:hint="eastAsia" w:ascii="仿宋_GB2312" w:hAnsi="仿宋_GB2312" w:cs="仿宋_GB2312"/>
                <w:i w:val="0"/>
                <w:iCs w:val="0"/>
                <w:color w:val="000000"/>
                <w:sz w:val="30"/>
                <w:szCs w:val="30"/>
                <w:u w:val="none"/>
                <w:lang w:val="en-US" w:eastAsia="zh-CN"/>
              </w:rPr>
              <w:t>优先</w:t>
            </w:r>
          </w:p>
        </w:tc>
      </w:tr>
      <w:tr w14:paraId="5D87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9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30"/>
                <w:szCs w:val="30"/>
                <w:u w:val="none"/>
              </w:rPr>
            </w:pPr>
            <w:r>
              <w:rPr>
                <w:rFonts w:hint="eastAsia" w:ascii="仿宋_GB2312" w:hAnsi="仿宋_GB2312" w:eastAsia="仿宋_GB2312" w:cs="仿宋_GB2312"/>
                <w:i w:val="0"/>
                <w:iCs w:val="0"/>
                <w:color w:val="000000"/>
                <w:kern w:val="0"/>
                <w:sz w:val="30"/>
                <w:szCs w:val="30"/>
                <w:u w:val="none"/>
                <w:lang w:val="en-US" w:eastAsia="zh-CN" w:bidi="ar"/>
              </w:rPr>
              <w:t>付款月结周期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5977">
            <w:pPr>
              <w:ind w:left="0" w:leftChars="0" w:firstLine="0" w:firstLineChars="0"/>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cs="仿宋_GB2312"/>
                <w:i w:val="0"/>
                <w:iCs w:val="0"/>
                <w:color w:val="000000"/>
                <w:sz w:val="30"/>
                <w:szCs w:val="30"/>
                <w:u w:val="none"/>
                <w:lang w:val="en-US" w:eastAsia="zh-CN"/>
              </w:rPr>
              <w:t>日</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927">
            <w:pPr>
              <w:keepNext w:val="0"/>
              <w:keepLines w:val="0"/>
              <w:pageBreakBefore w:val="0"/>
              <w:kinsoku/>
              <w:wordWrap/>
              <w:overflowPunct/>
              <w:topLinePunct w:val="0"/>
              <w:autoSpaceDE/>
              <w:autoSpaceDN/>
              <w:bidi w:val="0"/>
              <w:snapToGrid/>
              <w:spacing w:beforeAutospacing="0" w:afterAutospacing="0" w:line="520" w:lineRule="exact"/>
              <w:ind w:left="0" w:leftChars="0" w:right="0" w:firstLine="0" w:firstLineChars="0"/>
              <w:jc w:val="center"/>
              <w:textAlignment w:val="baseline"/>
              <w:rPr>
                <w:rFonts w:hint="eastAsia" w:ascii="仿宋_GB2312" w:hAnsi="仿宋_GB2312" w:eastAsia="仿宋_GB2312" w:cs="仿宋_GB2312"/>
                <w:i w:val="0"/>
                <w:iCs w:val="0"/>
                <w:color w:val="000000"/>
                <w:sz w:val="30"/>
                <w:szCs w:val="30"/>
                <w:u w:val="none"/>
                <w:lang w:eastAsia="zh-CN"/>
              </w:rPr>
            </w:pPr>
            <w:r>
              <w:rPr>
                <w:rStyle w:val="17"/>
                <w:rFonts w:hint="eastAsia" w:ascii="仿宋_GB2312" w:hAnsi="仿宋_GB2312" w:eastAsia="仿宋_GB2312" w:cs="仿宋_GB2312"/>
                <w:b w:val="0"/>
                <w:bCs w:val="0"/>
                <w:i w:val="0"/>
                <w:caps w:val="0"/>
                <w:spacing w:val="0"/>
                <w:w w:val="100"/>
                <w:kern w:val="2"/>
                <w:sz w:val="32"/>
                <w:szCs w:val="32"/>
                <w:lang w:val="en-US" w:eastAsia="zh-CN"/>
              </w:rPr>
              <w:t>月结周期最低45天</w:t>
            </w:r>
            <w:r>
              <w:rPr>
                <w:rStyle w:val="17"/>
                <w:rFonts w:hint="eastAsia" w:ascii="仿宋_GB2312" w:hAnsi="仿宋_GB2312" w:cs="仿宋_GB2312"/>
                <w:b w:val="0"/>
                <w:bCs w:val="0"/>
                <w:i w:val="0"/>
                <w:caps w:val="0"/>
                <w:spacing w:val="0"/>
                <w:w w:val="100"/>
                <w:kern w:val="2"/>
                <w:sz w:val="32"/>
                <w:szCs w:val="32"/>
                <w:lang w:val="en-US" w:eastAsia="zh-CN"/>
              </w:rPr>
              <w:t>，</w:t>
            </w:r>
            <w:r>
              <w:rPr>
                <w:rFonts w:hint="eastAsia" w:ascii="仿宋_GB2312" w:hAnsi="仿宋_GB2312" w:cs="仿宋_GB2312"/>
                <w:i w:val="0"/>
                <w:iCs w:val="0"/>
                <w:color w:val="000000"/>
                <w:sz w:val="30"/>
                <w:szCs w:val="30"/>
                <w:u w:val="none"/>
                <w:lang w:eastAsia="zh-CN"/>
              </w:rPr>
              <w:t>超出</w:t>
            </w:r>
            <w:r>
              <w:rPr>
                <w:rFonts w:hint="eastAsia" w:ascii="仿宋_GB2312" w:hAnsi="仿宋_GB2312" w:eastAsia="仿宋_GB2312" w:cs="仿宋_GB2312"/>
                <w:i w:val="0"/>
                <w:iCs w:val="0"/>
                <w:color w:val="000000"/>
                <w:sz w:val="30"/>
                <w:szCs w:val="30"/>
                <w:u w:val="none"/>
                <w:lang w:eastAsia="zh-CN"/>
              </w:rPr>
              <w:t>者</w:t>
            </w:r>
            <w:bookmarkStart w:id="0" w:name="OLE_LINK1"/>
            <w:r>
              <w:rPr>
                <w:rFonts w:hint="eastAsia" w:ascii="仿宋_GB2312" w:hAnsi="仿宋_GB2312" w:cs="仿宋_GB2312"/>
                <w:i w:val="0"/>
                <w:iCs w:val="0"/>
                <w:color w:val="000000"/>
                <w:sz w:val="30"/>
                <w:szCs w:val="30"/>
                <w:u w:val="none"/>
                <w:lang w:val="en-US" w:eastAsia="zh-CN"/>
              </w:rPr>
              <w:t>优先</w:t>
            </w:r>
            <w:bookmarkEnd w:id="0"/>
          </w:p>
        </w:tc>
      </w:tr>
    </w:tbl>
    <w:p w14:paraId="6786D00F">
      <w:pPr>
        <w:spacing w:line="4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注：1．本表内的报价为应标方最终报价，供应商须按要求</w:t>
      </w:r>
      <w:bookmarkStart w:id="1" w:name="_GoBack"/>
      <w:bookmarkEnd w:id="1"/>
      <w:r>
        <w:rPr>
          <w:rFonts w:hint="eastAsia" w:ascii="仿宋_GB2312" w:eastAsia="仿宋_GB2312"/>
          <w:sz w:val="32"/>
          <w:szCs w:val="32"/>
          <w:lang w:val="en-US" w:eastAsia="zh-CN"/>
        </w:rPr>
        <w:t>填写所有信息，不得随意更改本表格式，</w:t>
      </w:r>
      <w:r>
        <w:rPr>
          <w:rFonts w:hint="eastAsia" w:ascii="仿宋_GB2312" w:hAnsi="仿宋_GB2312" w:cs="仿宋_GB2312"/>
          <w:color w:val="auto"/>
          <w:sz w:val="32"/>
          <w:szCs w:val="32"/>
          <w:lang w:val="en-US" w:eastAsia="zh-CN"/>
        </w:rPr>
        <w:t>投标</w:t>
      </w:r>
      <w:r>
        <w:rPr>
          <w:rFonts w:hint="eastAsia" w:ascii="仿宋_GB2312" w:eastAsia="仿宋_GB2312"/>
          <w:sz w:val="32"/>
          <w:szCs w:val="32"/>
          <w:lang w:val="en-US" w:eastAsia="zh-CN"/>
        </w:rPr>
        <w:t>文件内不得含有对本报价进行修改的其他说明，否则会被视为无效报价</w:t>
      </w:r>
      <w:r>
        <w:rPr>
          <w:rFonts w:hint="eastAsia" w:ascii="仿宋_GB2312"/>
          <w:sz w:val="32"/>
          <w:szCs w:val="32"/>
          <w:lang w:val="en-US" w:eastAsia="zh-CN"/>
        </w:rPr>
        <w:t>。</w:t>
      </w:r>
    </w:p>
    <w:p w14:paraId="05E3AC65">
      <w:pPr>
        <w:spacing w:line="4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sz w:val="32"/>
          <w:szCs w:val="32"/>
          <w:lang w:val="en-US" w:eastAsia="zh-CN"/>
        </w:rPr>
        <w:t>投标</w:t>
      </w:r>
      <w:r>
        <w:rPr>
          <w:rFonts w:hint="eastAsia" w:ascii="仿宋_GB2312" w:eastAsia="仿宋_GB2312"/>
          <w:sz w:val="32"/>
          <w:szCs w:val="32"/>
          <w:lang w:val="en-US" w:eastAsia="zh-CN"/>
        </w:rPr>
        <w:t>方报价应当包含完成《</w:t>
      </w:r>
      <w:r>
        <w:rPr>
          <w:rFonts w:hint="eastAsia" w:ascii="仿宋_GB2312" w:hAnsi="仿宋_GB2312" w:cs="仿宋_GB2312"/>
          <w:color w:val="auto"/>
          <w:sz w:val="32"/>
          <w:szCs w:val="32"/>
          <w:lang w:val="en-US" w:eastAsia="zh-CN"/>
        </w:rPr>
        <w:t>报价</w:t>
      </w:r>
      <w:r>
        <w:rPr>
          <w:rFonts w:hint="eastAsia" w:ascii="仿宋_GB2312" w:eastAsia="仿宋_GB2312"/>
          <w:sz w:val="32"/>
          <w:szCs w:val="32"/>
          <w:lang w:val="en-US" w:eastAsia="zh-CN"/>
        </w:rPr>
        <w:t>函》要求的所有工作内容而发生的所有直接费用、间接费用、其他费用、税金等全部费用和应标方要求获得的利润以及应由应标方承担的义务、责任和风险所发生的一切费用。</w:t>
      </w:r>
    </w:p>
    <w:p w14:paraId="60DF0747">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eastAsia="仿宋_GB2312"/>
          <w:b w:val="0"/>
          <w:bCs w:val="0"/>
          <w:sz w:val="32"/>
          <w:szCs w:val="32"/>
        </w:rPr>
      </w:pPr>
    </w:p>
    <w:p w14:paraId="7E2869DF">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center"/>
        <w:textAlignment w:val="auto"/>
        <w:rPr>
          <w:rFonts w:ascii="仿宋_GB2312" w:eastAsia="仿宋_GB2312"/>
          <w:b w:val="0"/>
          <w:bCs w:val="0"/>
          <w:sz w:val="32"/>
          <w:szCs w:val="32"/>
        </w:rPr>
      </w:pPr>
      <w:r>
        <w:rPr>
          <w:rFonts w:hint="eastAsia" w:ascii="仿宋_GB2312" w:hAnsi="仿宋_GB2312" w:cs="仿宋_GB2312"/>
          <w:color w:val="auto"/>
          <w:sz w:val="32"/>
          <w:szCs w:val="32"/>
          <w:lang w:val="en-US" w:eastAsia="zh-CN"/>
        </w:rPr>
        <w:t xml:space="preserve">           投标</w:t>
      </w:r>
      <w:r>
        <w:rPr>
          <w:rFonts w:hint="eastAsia" w:ascii="仿宋_GB2312" w:eastAsia="仿宋_GB2312"/>
          <w:b w:val="0"/>
          <w:bCs w:val="0"/>
          <w:sz w:val="32"/>
          <w:szCs w:val="32"/>
        </w:rPr>
        <w:t>单位（盖章）：</w:t>
      </w:r>
    </w:p>
    <w:p w14:paraId="6F437F46">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 xml:space="preserve">               </w:t>
      </w:r>
      <w:r>
        <w:rPr>
          <w:rFonts w:hint="eastAsia" w:ascii="仿宋_GB2312"/>
          <w:b w:val="0"/>
          <w:bCs w:val="0"/>
          <w:sz w:val="32"/>
          <w:szCs w:val="32"/>
          <w:lang w:val="en-US" w:eastAsia="zh-CN"/>
        </w:rPr>
        <w:t xml:space="preserve">         </w:t>
      </w:r>
      <w:r>
        <w:rPr>
          <w:rFonts w:hint="eastAsia" w:ascii="仿宋_GB2312" w:eastAsia="仿宋_GB2312"/>
          <w:b w:val="0"/>
          <w:bCs w:val="0"/>
          <w:sz w:val="32"/>
          <w:szCs w:val="32"/>
        </w:rPr>
        <w:t xml:space="preserve">   日期：    年    月    日</w:t>
      </w:r>
    </w:p>
    <w:sectPr>
      <w:footerReference r:id="rId6" w:type="default"/>
      <w:pgSz w:w="11906" w:h="16838"/>
      <w:pgMar w:top="2098" w:right="1474" w:bottom="1984" w:left="1587"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42F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7F1471">
                          <w:pPr>
                            <w:pStyle w:val="6"/>
                            <w:rPr>
                              <w:rFonts w:hint="default" w:ascii="Times New Roman" w:hAnsi="Times New Roman" w:eastAsia="仿宋" w:cs="Times New Roman"/>
                              <w:sz w:val="28"/>
                              <w:szCs w:val="28"/>
                              <w:lang w:eastAsia="zh-CN"/>
                            </w:rPr>
                          </w:pPr>
                          <w:r>
                            <w:rPr>
                              <w:rFonts w:hint="default" w:eastAsia="仿宋" w:cs="Times New Roman"/>
                              <w:sz w:val="28"/>
                              <w:szCs w:val="28"/>
                              <w:lang w:eastAsia="zh-CN"/>
                            </w:rPr>
                            <w:t xml:space="preserve">— </w:t>
                          </w:r>
                          <w:r>
                            <w:rPr>
                              <w:rFonts w:hint="default" w:eastAsia="仿宋" w:cs="Times New Roman"/>
                              <w:sz w:val="28"/>
                              <w:szCs w:val="28"/>
                              <w:lang w:eastAsia="zh-CN"/>
                            </w:rPr>
                            <w:fldChar w:fldCharType="begin"/>
                          </w:r>
                          <w:r>
                            <w:rPr>
                              <w:rFonts w:hint="default" w:eastAsia="仿宋" w:cs="Times New Roman"/>
                              <w:sz w:val="28"/>
                              <w:szCs w:val="28"/>
                              <w:lang w:eastAsia="zh-CN"/>
                            </w:rPr>
                            <w:instrText xml:space="preserve"> PAGE  \* MERGEFORMAT </w:instrText>
                          </w:r>
                          <w:r>
                            <w:rPr>
                              <w:rFonts w:hint="default" w:eastAsia="仿宋" w:cs="Times New Roman"/>
                              <w:sz w:val="28"/>
                              <w:szCs w:val="28"/>
                              <w:lang w:eastAsia="zh-CN"/>
                            </w:rPr>
                            <w:fldChar w:fldCharType="separate"/>
                          </w:r>
                          <w:r>
                            <w:rPr>
                              <w:rFonts w:hint="default" w:eastAsia="仿宋" w:cs="Times New Roman"/>
                              <w:sz w:val="28"/>
                              <w:szCs w:val="28"/>
                              <w:lang w:eastAsia="zh-CN"/>
                            </w:rPr>
                            <w:t>1</w:t>
                          </w:r>
                          <w:r>
                            <w:rPr>
                              <w:rFonts w:hint="default" w:eastAsia="仿宋" w:cs="Times New Roman"/>
                              <w:sz w:val="28"/>
                              <w:szCs w:val="28"/>
                              <w:lang w:eastAsia="zh-CN"/>
                            </w:rPr>
                            <w:fldChar w:fldCharType="end"/>
                          </w:r>
                          <w:r>
                            <w:rPr>
                              <w:rFonts w:hint="default" w:eastAsia="仿宋"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77F1471">
                    <w:pPr>
                      <w:pStyle w:val="6"/>
                      <w:rPr>
                        <w:rFonts w:hint="default" w:ascii="Times New Roman" w:hAnsi="Times New Roman" w:eastAsia="仿宋" w:cs="Times New Roman"/>
                        <w:sz w:val="28"/>
                        <w:szCs w:val="28"/>
                        <w:lang w:eastAsia="zh-CN"/>
                      </w:rPr>
                    </w:pPr>
                    <w:r>
                      <w:rPr>
                        <w:rFonts w:hint="default" w:eastAsia="仿宋" w:cs="Times New Roman"/>
                        <w:sz w:val="28"/>
                        <w:szCs w:val="28"/>
                        <w:lang w:eastAsia="zh-CN"/>
                      </w:rPr>
                      <w:t xml:space="preserve">— </w:t>
                    </w:r>
                    <w:r>
                      <w:rPr>
                        <w:rFonts w:hint="default" w:eastAsia="仿宋" w:cs="Times New Roman"/>
                        <w:sz w:val="28"/>
                        <w:szCs w:val="28"/>
                        <w:lang w:eastAsia="zh-CN"/>
                      </w:rPr>
                      <w:fldChar w:fldCharType="begin"/>
                    </w:r>
                    <w:r>
                      <w:rPr>
                        <w:rFonts w:hint="default" w:eastAsia="仿宋" w:cs="Times New Roman"/>
                        <w:sz w:val="28"/>
                        <w:szCs w:val="28"/>
                        <w:lang w:eastAsia="zh-CN"/>
                      </w:rPr>
                      <w:instrText xml:space="preserve"> PAGE  \* MERGEFORMAT </w:instrText>
                    </w:r>
                    <w:r>
                      <w:rPr>
                        <w:rFonts w:hint="default" w:eastAsia="仿宋" w:cs="Times New Roman"/>
                        <w:sz w:val="28"/>
                        <w:szCs w:val="28"/>
                        <w:lang w:eastAsia="zh-CN"/>
                      </w:rPr>
                      <w:fldChar w:fldCharType="separate"/>
                    </w:r>
                    <w:r>
                      <w:rPr>
                        <w:rFonts w:hint="default" w:eastAsia="仿宋" w:cs="Times New Roman"/>
                        <w:sz w:val="28"/>
                        <w:szCs w:val="28"/>
                        <w:lang w:eastAsia="zh-CN"/>
                      </w:rPr>
                      <w:t>1</w:t>
                    </w:r>
                    <w:r>
                      <w:rPr>
                        <w:rFonts w:hint="default" w:eastAsia="仿宋" w:cs="Times New Roman"/>
                        <w:sz w:val="28"/>
                        <w:szCs w:val="28"/>
                        <w:lang w:eastAsia="zh-CN"/>
                      </w:rPr>
                      <w:fldChar w:fldCharType="end"/>
                    </w:r>
                    <w:r>
                      <w:rPr>
                        <w:rFonts w:hint="default" w:eastAsia="仿宋"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FF0BE">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7920E">
                          <w:pPr>
                            <w:pStyle w:val="6"/>
                            <w:rPr>
                              <w:rFonts w:hint="default" w:ascii="Times New Roman" w:hAnsi="Times New Roman" w:eastAsia="仿宋" w:cs="Times New Roman"/>
                              <w:sz w:val="28"/>
                              <w:szCs w:val="28"/>
                              <w:lang w:eastAsia="zh-CN"/>
                            </w:rPr>
                          </w:pPr>
                          <w:r>
                            <w:rPr>
                              <w:rFonts w:hint="default" w:eastAsia="仿宋" w:cs="Times New Roman"/>
                              <w:sz w:val="28"/>
                              <w:szCs w:val="28"/>
                              <w:lang w:eastAsia="zh-CN"/>
                            </w:rPr>
                            <w:t xml:space="preserve">— </w:t>
                          </w:r>
                          <w:r>
                            <w:rPr>
                              <w:rFonts w:hint="default" w:eastAsia="仿宋" w:cs="Times New Roman"/>
                              <w:sz w:val="28"/>
                              <w:szCs w:val="28"/>
                              <w:lang w:eastAsia="zh-CN"/>
                            </w:rPr>
                            <w:fldChar w:fldCharType="begin"/>
                          </w:r>
                          <w:r>
                            <w:rPr>
                              <w:rFonts w:hint="default" w:eastAsia="仿宋" w:cs="Times New Roman"/>
                              <w:sz w:val="28"/>
                              <w:szCs w:val="28"/>
                              <w:lang w:eastAsia="zh-CN"/>
                            </w:rPr>
                            <w:instrText xml:space="preserve"> PAGE  \* MERGEFORMAT </w:instrText>
                          </w:r>
                          <w:r>
                            <w:rPr>
                              <w:rFonts w:hint="default" w:eastAsia="仿宋" w:cs="Times New Roman"/>
                              <w:sz w:val="28"/>
                              <w:szCs w:val="28"/>
                              <w:lang w:eastAsia="zh-CN"/>
                            </w:rPr>
                            <w:fldChar w:fldCharType="separate"/>
                          </w:r>
                          <w:r>
                            <w:rPr>
                              <w:rFonts w:hint="default" w:eastAsia="仿宋" w:cs="Times New Roman"/>
                              <w:sz w:val="28"/>
                              <w:szCs w:val="28"/>
                              <w:lang w:eastAsia="zh-CN"/>
                            </w:rPr>
                            <w:t>4</w:t>
                          </w:r>
                          <w:r>
                            <w:rPr>
                              <w:rFonts w:hint="default" w:eastAsia="仿宋" w:cs="Times New Roman"/>
                              <w:sz w:val="28"/>
                              <w:szCs w:val="28"/>
                              <w:lang w:eastAsia="zh-CN"/>
                            </w:rPr>
                            <w:fldChar w:fldCharType="end"/>
                          </w:r>
                          <w:r>
                            <w:rPr>
                              <w:rFonts w:hint="default" w:eastAsia="仿宋"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47920E">
                    <w:pPr>
                      <w:pStyle w:val="6"/>
                      <w:rPr>
                        <w:rFonts w:hint="default" w:ascii="Times New Roman" w:hAnsi="Times New Roman" w:eastAsia="仿宋" w:cs="Times New Roman"/>
                        <w:sz w:val="28"/>
                        <w:szCs w:val="28"/>
                        <w:lang w:eastAsia="zh-CN"/>
                      </w:rPr>
                    </w:pPr>
                    <w:r>
                      <w:rPr>
                        <w:rFonts w:hint="default" w:eastAsia="仿宋" w:cs="Times New Roman"/>
                        <w:sz w:val="28"/>
                        <w:szCs w:val="28"/>
                        <w:lang w:eastAsia="zh-CN"/>
                      </w:rPr>
                      <w:t xml:space="preserve">— </w:t>
                    </w:r>
                    <w:r>
                      <w:rPr>
                        <w:rFonts w:hint="default" w:eastAsia="仿宋" w:cs="Times New Roman"/>
                        <w:sz w:val="28"/>
                        <w:szCs w:val="28"/>
                        <w:lang w:eastAsia="zh-CN"/>
                      </w:rPr>
                      <w:fldChar w:fldCharType="begin"/>
                    </w:r>
                    <w:r>
                      <w:rPr>
                        <w:rFonts w:hint="default" w:eastAsia="仿宋" w:cs="Times New Roman"/>
                        <w:sz w:val="28"/>
                        <w:szCs w:val="28"/>
                        <w:lang w:eastAsia="zh-CN"/>
                      </w:rPr>
                      <w:instrText xml:space="preserve"> PAGE  \* MERGEFORMAT </w:instrText>
                    </w:r>
                    <w:r>
                      <w:rPr>
                        <w:rFonts w:hint="default" w:eastAsia="仿宋" w:cs="Times New Roman"/>
                        <w:sz w:val="28"/>
                        <w:szCs w:val="28"/>
                        <w:lang w:eastAsia="zh-CN"/>
                      </w:rPr>
                      <w:fldChar w:fldCharType="separate"/>
                    </w:r>
                    <w:r>
                      <w:rPr>
                        <w:rFonts w:hint="default" w:eastAsia="仿宋" w:cs="Times New Roman"/>
                        <w:sz w:val="28"/>
                        <w:szCs w:val="28"/>
                        <w:lang w:eastAsia="zh-CN"/>
                      </w:rPr>
                      <w:t>4</w:t>
                    </w:r>
                    <w:r>
                      <w:rPr>
                        <w:rFonts w:hint="default" w:eastAsia="仿宋" w:cs="Times New Roman"/>
                        <w:sz w:val="28"/>
                        <w:szCs w:val="28"/>
                        <w:lang w:eastAsia="zh-CN"/>
                      </w:rPr>
                      <w:fldChar w:fldCharType="end"/>
                    </w:r>
                    <w:r>
                      <w:rPr>
                        <w:rFonts w:hint="default" w:eastAsia="仿宋"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jI1NWM4YjY3NTJmNGVhZTNhNzcwOTlmZmIyMWQifQ=="/>
  </w:docVars>
  <w:rsids>
    <w:rsidRoot w:val="505548DB"/>
    <w:rsid w:val="0001062E"/>
    <w:rsid w:val="00126515"/>
    <w:rsid w:val="002B4E99"/>
    <w:rsid w:val="00312C3D"/>
    <w:rsid w:val="008036C5"/>
    <w:rsid w:val="00D27546"/>
    <w:rsid w:val="00E2328C"/>
    <w:rsid w:val="024237EC"/>
    <w:rsid w:val="02CD1F93"/>
    <w:rsid w:val="0306132E"/>
    <w:rsid w:val="03CC5ECA"/>
    <w:rsid w:val="07BB3584"/>
    <w:rsid w:val="07C63E1E"/>
    <w:rsid w:val="089B47C8"/>
    <w:rsid w:val="09145BD5"/>
    <w:rsid w:val="0C6F2184"/>
    <w:rsid w:val="0F882550"/>
    <w:rsid w:val="145710AF"/>
    <w:rsid w:val="148D2AF3"/>
    <w:rsid w:val="15E46778"/>
    <w:rsid w:val="165376AE"/>
    <w:rsid w:val="16921A13"/>
    <w:rsid w:val="188812E3"/>
    <w:rsid w:val="1A094369"/>
    <w:rsid w:val="1E25240F"/>
    <w:rsid w:val="1F5A1C95"/>
    <w:rsid w:val="21C465E4"/>
    <w:rsid w:val="225A4C80"/>
    <w:rsid w:val="23CD01DA"/>
    <w:rsid w:val="24B51F13"/>
    <w:rsid w:val="2B1F11EF"/>
    <w:rsid w:val="2E2659CF"/>
    <w:rsid w:val="2E4F0EDA"/>
    <w:rsid w:val="2EFB6AA7"/>
    <w:rsid w:val="2FE46AE8"/>
    <w:rsid w:val="2FF67589"/>
    <w:rsid w:val="3774684D"/>
    <w:rsid w:val="387147A8"/>
    <w:rsid w:val="38AF4945"/>
    <w:rsid w:val="3C34563F"/>
    <w:rsid w:val="3DEA2381"/>
    <w:rsid w:val="3F180486"/>
    <w:rsid w:val="41791E46"/>
    <w:rsid w:val="428F1E30"/>
    <w:rsid w:val="42BC18E3"/>
    <w:rsid w:val="432E22EB"/>
    <w:rsid w:val="44231477"/>
    <w:rsid w:val="45F536D4"/>
    <w:rsid w:val="460C74B5"/>
    <w:rsid w:val="49D1585D"/>
    <w:rsid w:val="4A025C81"/>
    <w:rsid w:val="4A741BB5"/>
    <w:rsid w:val="4DC4184D"/>
    <w:rsid w:val="4DEC6701"/>
    <w:rsid w:val="4E5B5BA1"/>
    <w:rsid w:val="4EF168B7"/>
    <w:rsid w:val="4F5247EA"/>
    <w:rsid w:val="505548DB"/>
    <w:rsid w:val="51A84CA4"/>
    <w:rsid w:val="522B2051"/>
    <w:rsid w:val="57C72D46"/>
    <w:rsid w:val="58406A95"/>
    <w:rsid w:val="597C6E09"/>
    <w:rsid w:val="5B5C72B7"/>
    <w:rsid w:val="5B8D78C2"/>
    <w:rsid w:val="5D216882"/>
    <w:rsid w:val="5D3409EF"/>
    <w:rsid w:val="5E0D16B0"/>
    <w:rsid w:val="5FAF6CA4"/>
    <w:rsid w:val="62145FC3"/>
    <w:rsid w:val="62D47D2E"/>
    <w:rsid w:val="63061B67"/>
    <w:rsid w:val="64B3503E"/>
    <w:rsid w:val="64FD1163"/>
    <w:rsid w:val="67881C71"/>
    <w:rsid w:val="6D8228AE"/>
    <w:rsid w:val="6EB66E02"/>
    <w:rsid w:val="76335AB9"/>
    <w:rsid w:val="781E4D1F"/>
    <w:rsid w:val="7AA9602F"/>
    <w:rsid w:val="7C68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99"/>
    <w:pPr>
      <w:spacing w:before="340" w:after="330" w:line="578"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qFormat/>
    <w:uiPriority w:val="0"/>
    <w:pPr>
      <w:spacing w:after="120"/>
    </w:pPr>
  </w:style>
  <w:style w:type="paragraph" w:styleId="3">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paragraph" w:customStyle="1" w:styleId="16">
    <w:name w:val="缺省文本:1"/>
    <w:basedOn w:val="1"/>
    <w:qFormat/>
    <w:uiPriority w:val="0"/>
    <w:pPr>
      <w:autoSpaceDE w:val="0"/>
      <w:autoSpaceDN w:val="0"/>
      <w:adjustRightInd w:val="0"/>
      <w:spacing w:line="240" w:lineRule="auto"/>
      <w:ind w:firstLine="0" w:firstLineChars="0"/>
      <w:jc w:val="left"/>
    </w:pPr>
    <w:rPr>
      <w:rFonts w:ascii="宋体" w:hAnsi="宋体" w:eastAsia="宋体" w:cs="宋体"/>
      <w:kern w:val="0"/>
      <w:sz w:val="24"/>
      <w:szCs w:val="22"/>
      <w:lang w:eastAsia="en-US"/>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979</Words>
  <Characters>979</Characters>
  <Lines>31</Lines>
  <Paragraphs>8</Paragraphs>
  <TotalTime>0</TotalTime>
  <ScaleCrop>false</ScaleCrop>
  <LinksUpToDate>false</LinksUpToDate>
  <CharactersWithSpaces>1251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2020-06-04T01:01:00Z</dcterms:created>
  <dc:creator>Vanilla</dc:creator>
  <cp:lastModifiedBy>LIU</cp:lastModifiedBy>
  <cp:lastPrinted>2020-08-26T07:37:00Z</cp:lastPrinted>
  <dcterms:modified xsi:type="dcterms:W3CDTF">2025-08-06T03:44:14Z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0560D5A5BA714193AAF2F0E05A12BC56_13</vt:lpwstr>
  </property>
  <property fmtid="{D5CDD505-2E9C-101B-9397-08002B2CF9AE}" pid="4" name="KSOTemplateDocerSaveRecord">
    <vt:lpwstr>eyJoZGlkIjoiNTU3YTgyNmE1NTk3OWU2Mzg0OGM2NTg3ZjI4MTBlYjMiLCJ1c2VySWQiOiI2ODY5Mjg4NDcifQ==</vt:lpwstr>
  </property>
</Properties>
</file>